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F0" w:rsidRPr="00375F75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D327F0">
        <w:rPr>
          <w:rFonts w:ascii="Source Serif Pro" w:hAnsi="Source Serif Pro"/>
          <w:color w:val="757575"/>
          <w:sz w:val="23"/>
          <w:szCs w:val="23"/>
        </w:rPr>
        <w:t xml:space="preserve">Scopri il territorio a bordo del Bus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Sightseeing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t xml:space="preserve">, con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audioguida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t xml:space="preserve"> in </w:t>
      </w:r>
      <w:r w:rsidR="00375F75">
        <w:rPr>
          <w:rFonts w:ascii="Source Serif Pro" w:hAnsi="Source Serif Pro"/>
          <w:color w:val="757575"/>
          <w:sz w:val="23"/>
          <w:szCs w:val="23"/>
        </w:rPr>
        <w:t>diverse lingue come</w:t>
      </w:r>
      <w:r w:rsidRPr="00D327F0">
        <w:rPr>
          <w:rFonts w:ascii="Source Serif Pro" w:hAnsi="Source Serif Pro"/>
          <w:color w:val="757575"/>
          <w:sz w:val="23"/>
          <w:szCs w:val="23"/>
        </w:rPr>
        <w:t xml:space="preserve"> Italiano, Francese, Inglese, Spagnolo, Tedesco, Russo.</w:t>
      </w:r>
    </w:p>
    <w:p w:rsidR="00AD04B4" w:rsidRDefault="00D327F0" w:rsidP="00D327F0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>
        <w:rPr>
          <w:rFonts w:ascii="Source Serif Pro" w:hAnsi="Source Serif Pro"/>
          <w:color w:val="757575"/>
          <w:sz w:val="23"/>
          <w:szCs w:val="23"/>
        </w:rPr>
        <w:t xml:space="preserve">Un nuovo servizio di trasporto </w:t>
      </w:r>
      <w:proofErr w:type="spellStart"/>
      <w:r>
        <w:rPr>
          <w:rFonts w:ascii="Source Serif Pro" w:hAnsi="Source Serif Pro"/>
          <w:color w:val="757575"/>
          <w:sz w:val="23"/>
          <w:szCs w:val="23"/>
        </w:rPr>
        <w:t>turistico-ricreativo</w:t>
      </w:r>
      <w:proofErr w:type="spellEnd"/>
      <w:r>
        <w:rPr>
          <w:rFonts w:ascii="Source Serif Pro" w:hAnsi="Source Serif Pro"/>
          <w:color w:val="757575"/>
          <w:sz w:val="23"/>
          <w:szCs w:val="23"/>
        </w:rPr>
        <w:t xml:space="preserve"> è arrivato a Montepulciano e dintorni: è il “</w:t>
      </w:r>
      <w:proofErr w:type="spellStart"/>
      <w:r>
        <w:rPr>
          <w:rFonts w:ascii="Source Serif Pro" w:hAnsi="Source Serif Pro"/>
          <w:color w:val="757575"/>
          <w:sz w:val="23"/>
          <w:szCs w:val="23"/>
        </w:rPr>
        <w:t>Valdichiana</w:t>
      </w:r>
      <w:proofErr w:type="spellEnd"/>
      <w:r>
        <w:rPr>
          <w:rFonts w:ascii="Source Serif Pro" w:hAnsi="Source Serif Pro"/>
          <w:color w:val="757575"/>
          <w:sz w:val="23"/>
          <w:szCs w:val="23"/>
        </w:rPr>
        <w:t xml:space="preserve"> Gran Tour”, un </w:t>
      </w:r>
      <w:r w:rsidRPr="00375F75">
        <w:rPr>
          <w:b/>
          <w:bCs/>
        </w:rPr>
        <w:t>minibus da 28 posti panoramico</w:t>
      </w:r>
      <w:r>
        <w:rPr>
          <w:rFonts w:ascii="Source Serif Pro" w:hAnsi="Source Serif Pro"/>
          <w:color w:val="757575"/>
          <w:sz w:val="23"/>
          <w:szCs w:val="23"/>
        </w:rPr>
        <w:t xml:space="preserve">, con tettuccio scoperto e dotato di </w:t>
      </w:r>
      <w:proofErr w:type="spellStart"/>
      <w:r>
        <w:rPr>
          <w:rFonts w:ascii="Source Serif Pro" w:hAnsi="Source Serif Pro"/>
          <w:color w:val="757575"/>
          <w:sz w:val="23"/>
          <w:szCs w:val="23"/>
        </w:rPr>
        <w:t>audioguida</w:t>
      </w:r>
      <w:proofErr w:type="spellEnd"/>
      <w:r>
        <w:rPr>
          <w:rFonts w:ascii="Source Serif Pro" w:hAnsi="Source Serif Pro"/>
          <w:color w:val="757575"/>
          <w:sz w:val="23"/>
          <w:szCs w:val="23"/>
        </w:rPr>
        <w:t xml:space="preserve"> in diverse lingue. Un servizio attivo 7 gi</w:t>
      </w:r>
      <w:r w:rsidR="00AD04B4">
        <w:rPr>
          <w:rFonts w:ascii="Source Serif Pro" w:hAnsi="Source Serif Pro"/>
          <w:color w:val="757575"/>
          <w:sz w:val="23"/>
          <w:szCs w:val="23"/>
        </w:rPr>
        <w:t xml:space="preserve">orni su 7, </w:t>
      </w:r>
      <w:r>
        <w:rPr>
          <w:rFonts w:ascii="Source Serif Pro" w:hAnsi="Source Serif Pro"/>
          <w:color w:val="757575"/>
          <w:sz w:val="23"/>
          <w:szCs w:val="23"/>
        </w:rPr>
        <w:t>che permetterà a tutti i visitatori e gli abitanti di godere del territorio attraverso un’esperienza diversa dal solito.</w:t>
      </w:r>
      <w:r w:rsidR="00AD04B4">
        <w:rPr>
          <w:rFonts w:ascii="Source Serif Pro" w:hAnsi="Source Serif Pro"/>
          <w:color w:val="757575"/>
          <w:sz w:val="23"/>
          <w:szCs w:val="23"/>
        </w:rPr>
        <w:t xml:space="preserve"> In modo comodo e con orari elastici per tutte le esigenze, potrete godere dei panorami e dei paesi vicini senza lo stress dell</w:t>
      </w:r>
      <w:r w:rsidR="00AD04B4">
        <w:rPr>
          <w:rFonts w:ascii="Source Serif Pro" w:hAnsi="Source Serif Pro" w:hint="eastAsia"/>
          <w:color w:val="757575"/>
          <w:sz w:val="23"/>
          <w:szCs w:val="23"/>
        </w:rPr>
        <w:t>’</w:t>
      </w:r>
      <w:r w:rsidR="00AD04B4">
        <w:rPr>
          <w:rFonts w:ascii="Source Serif Pro" w:hAnsi="Source Serif Pro"/>
          <w:color w:val="757575"/>
          <w:sz w:val="23"/>
          <w:szCs w:val="23"/>
        </w:rPr>
        <w:t>auto e dei parcheggi, riducendo inquinamento e traffico!</w:t>
      </w:r>
    </w:p>
    <w:p w:rsidR="00D327F0" w:rsidRPr="00375F75" w:rsidRDefault="00D327F0" w:rsidP="00D327F0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>
        <w:rPr>
          <w:rFonts w:ascii="Source Serif Pro" w:hAnsi="Source Serif Pro"/>
          <w:color w:val="757575"/>
          <w:sz w:val="23"/>
          <w:szCs w:val="23"/>
        </w:rPr>
        <w:t xml:space="preserve"> Il pullman attraversa Montepulciano e le altre cittadine dei dintorni ogni giorno, anche attraverso una particolare </w:t>
      </w:r>
      <w:r w:rsidRPr="00375F75">
        <w:rPr>
          <w:b/>
          <w:bCs/>
        </w:rPr>
        <w:t>modalità “Hop on / Hop off”</w:t>
      </w:r>
      <w:r>
        <w:rPr>
          <w:rFonts w:ascii="Source Serif Pro" w:hAnsi="Source Serif Pro"/>
          <w:color w:val="757575"/>
          <w:sz w:val="23"/>
          <w:szCs w:val="23"/>
        </w:rPr>
        <w:t xml:space="preserve"> per soffermarsi a piacimento in una delle tappe e risalire a bordo su una delle corse successive, senza bisogno di acquistare ulteriori biglietti. </w:t>
      </w:r>
      <w:r w:rsidRPr="00D327F0">
        <w:rPr>
          <w:rFonts w:ascii="Source Serif Pro" w:hAnsi="Source Serif Pro"/>
          <w:color w:val="757575"/>
          <w:sz w:val="23"/>
          <w:szCs w:val="23"/>
        </w:rPr>
        <w:t>Scegli tra 3 diversi itinerari: “</w:t>
      </w:r>
      <w:r w:rsidRPr="00375F75">
        <w:rPr>
          <w:rFonts w:ascii="Source Serif Pro" w:hAnsi="Source Serif Pro"/>
          <w:color w:val="757575"/>
          <w:sz w:val="23"/>
          <w:szCs w:val="23"/>
        </w:rPr>
        <w:t xml:space="preserve">Tra </w:t>
      </w:r>
      <w:proofErr w:type="spellStart"/>
      <w:r w:rsidRPr="00375F75">
        <w:rPr>
          <w:rFonts w:ascii="Source Serif Pro" w:hAnsi="Source Serif Pro"/>
          <w:color w:val="757575"/>
          <w:sz w:val="23"/>
          <w:szCs w:val="23"/>
        </w:rPr>
        <w:t>Valdichiana</w:t>
      </w:r>
      <w:proofErr w:type="spellEnd"/>
      <w:r w:rsidRPr="00375F75">
        <w:rPr>
          <w:rFonts w:ascii="Source Serif Pro" w:hAnsi="Source Serif Pro"/>
          <w:color w:val="757575"/>
          <w:sz w:val="23"/>
          <w:szCs w:val="23"/>
        </w:rPr>
        <w:t xml:space="preserve"> e </w:t>
      </w:r>
      <w:proofErr w:type="spellStart"/>
      <w:r w:rsidRPr="00375F75">
        <w:rPr>
          <w:rFonts w:ascii="Source Serif Pro" w:hAnsi="Source Serif Pro"/>
          <w:color w:val="757575"/>
          <w:sz w:val="23"/>
          <w:szCs w:val="23"/>
        </w:rPr>
        <w:t>Val</w:t>
      </w:r>
      <w:proofErr w:type="spellEnd"/>
      <w:r w:rsidRPr="00375F75">
        <w:rPr>
          <w:rFonts w:ascii="Source Serif Pro" w:hAnsi="Source Serif Pro"/>
          <w:color w:val="757575"/>
          <w:sz w:val="23"/>
          <w:szCs w:val="23"/>
        </w:rPr>
        <w:t xml:space="preserve"> d’</w:t>
      </w:r>
      <w:proofErr w:type="spellStart"/>
      <w:r w:rsidRPr="00375F75">
        <w:rPr>
          <w:rFonts w:ascii="Source Serif Pro" w:hAnsi="Source Serif Pro"/>
          <w:color w:val="757575"/>
          <w:sz w:val="23"/>
          <w:szCs w:val="23"/>
        </w:rPr>
        <w:t>Orcia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t>“, “</w:t>
      </w:r>
      <w:r w:rsidRPr="00375F75">
        <w:rPr>
          <w:rFonts w:ascii="Source Serif Pro" w:hAnsi="Source Serif Pro"/>
          <w:color w:val="757575"/>
          <w:sz w:val="23"/>
          <w:szCs w:val="23"/>
        </w:rPr>
        <w:t>Sulle tracce degli etruschi</w:t>
      </w:r>
      <w:r w:rsidRPr="00D327F0">
        <w:rPr>
          <w:rFonts w:ascii="Source Serif Pro" w:hAnsi="Source Serif Pro"/>
          <w:color w:val="757575"/>
          <w:sz w:val="23"/>
          <w:szCs w:val="23"/>
        </w:rPr>
        <w:t>“, “</w:t>
      </w:r>
      <w:r w:rsidRPr="00375F75">
        <w:rPr>
          <w:rFonts w:ascii="Source Serif Pro" w:hAnsi="Source Serif Pro"/>
          <w:color w:val="757575"/>
          <w:sz w:val="23"/>
          <w:szCs w:val="23"/>
        </w:rPr>
        <w:t>Tra vini e vinsanto</w:t>
      </w:r>
      <w:r w:rsidRPr="00D327F0">
        <w:rPr>
          <w:rFonts w:ascii="Source Serif Pro" w:hAnsi="Source Serif Pro"/>
          <w:color w:val="757575"/>
          <w:sz w:val="23"/>
          <w:szCs w:val="23"/>
        </w:rPr>
        <w:t>“.</w:t>
      </w:r>
    </w:p>
    <w:p w:rsidR="00D327F0" w:rsidRPr="00D327F0" w:rsidRDefault="00D327F0" w:rsidP="00D327F0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375F75">
        <w:rPr>
          <w:rFonts w:ascii="Source Serif Pro" w:hAnsi="Source Serif Pro"/>
          <w:color w:val="757575"/>
          <w:sz w:val="23"/>
          <w:szCs w:val="23"/>
        </w:rPr>
        <w:t>Ogni giorno il bus</w:t>
      </w:r>
      <w:r w:rsidRPr="00375F75">
        <w:rPr>
          <w:rFonts w:ascii="Source Serif Pro" w:hAnsi="Source Serif Pro"/>
          <w:b/>
          <w:bCs/>
          <w:color w:val="757575"/>
          <w:sz w:val="23"/>
          <w:szCs w:val="23"/>
        </w:rPr>
        <w:t xml:space="preserve"> Gran Turismo </w:t>
      </w:r>
      <w:r w:rsidRPr="00375F75">
        <w:rPr>
          <w:rFonts w:ascii="Source Serif Pro" w:hAnsi="Source Serif Pro"/>
          <w:color w:val="757575"/>
          <w:sz w:val="23"/>
          <w:szCs w:val="23"/>
        </w:rPr>
        <w:t>effettuerà 4 corse lungo un percorso prestabilito effettuando fermate in alcuni dei luoghi più significativi del territorio. A regime, il servizio sarà attivo dal 1 aprile al 31 dicembre di ogni anno</w:t>
      </w:r>
      <w:r w:rsidR="00375F75" w:rsidRPr="00375F75">
        <w:rPr>
          <w:rFonts w:ascii="Source Serif Pro" w:hAnsi="Source Serif Pro"/>
          <w:color w:val="757575"/>
          <w:sz w:val="23"/>
          <w:szCs w:val="23"/>
        </w:rPr>
        <w:t>.</w:t>
      </w:r>
    </w:p>
    <w:p w:rsidR="00D327F0" w:rsidRPr="00D327F0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D327F0">
        <w:rPr>
          <w:rFonts w:ascii="Source Serif Pro" w:hAnsi="Source Serif Pro"/>
          <w:color w:val="757575"/>
          <w:sz w:val="23"/>
          <w:szCs w:val="23"/>
        </w:rPr>
        <w:t>3 ITINERARI</w:t>
      </w:r>
    </w:p>
    <w:p w:rsidR="00D327F0" w:rsidRPr="00D327F0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375F75">
        <w:rPr>
          <w:rFonts w:ascii="Source Serif Pro" w:hAnsi="Source Serif Pro"/>
          <w:color w:val="757575"/>
          <w:sz w:val="23"/>
          <w:szCs w:val="23"/>
        </w:rPr>
        <w:t xml:space="preserve">TOUR ROSSO: “Tra la </w:t>
      </w:r>
      <w:proofErr w:type="spellStart"/>
      <w:r w:rsidRPr="00375F75">
        <w:rPr>
          <w:rFonts w:ascii="Source Serif Pro" w:hAnsi="Source Serif Pro"/>
          <w:color w:val="757575"/>
          <w:sz w:val="23"/>
          <w:szCs w:val="23"/>
        </w:rPr>
        <w:t>Val</w:t>
      </w:r>
      <w:proofErr w:type="spellEnd"/>
      <w:r w:rsidRPr="00375F75">
        <w:rPr>
          <w:rFonts w:ascii="Source Serif Pro" w:hAnsi="Source Serif Pro"/>
          <w:color w:val="757575"/>
          <w:sz w:val="23"/>
          <w:szCs w:val="23"/>
        </w:rPr>
        <w:t xml:space="preserve"> di Chiana e la </w:t>
      </w:r>
      <w:proofErr w:type="spellStart"/>
      <w:r w:rsidRPr="00375F75">
        <w:rPr>
          <w:rFonts w:ascii="Source Serif Pro" w:hAnsi="Source Serif Pro"/>
          <w:color w:val="757575"/>
          <w:sz w:val="23"/>
          <w:szCs w:val="23"/>
        </w:rPr>
        <w:t>Val</w:t>
      </w:r>
      <w:proofErr w:type="spellEnd"/>
      <w:r w:rsidRPr="00375F75">
        <w:rPr>
          <w:rFonts w:ascii="Source Serif Pro" w:hAnsi="Source Serif Pro"/>
          <w:color w:val="757575"/>
          <w:sz w:val="23"/>
          <w:szCs w:val="23"/>
        </w:rPr>
        <w:t xml:space="preserve"> d’</w:t>
      </w:r>
      <w:proofErr w:type="spellStart"/>
      <w:r w:rsidRPr="00375F75">
        <w:rPr>
          <w:rFonts w:ascii="Source Serif Pro" w:hAnsi="Source Serif Pro"/>
          <w:color w:val="757575"/>
          <w:sz w:val="23"/>
          <w:szCs w:val="23"/>
        </w:rPr>
        <w:t>Orcia</w:t>
      </w:r>
      <w:proofErr w:type="spellEnd"/>
      <w:r w:rsidRPr="00375F75">
        <w:rPr>
          <w:rFonts w:ascii="Source Serif Pro" w:hAnsi="Source Serif Pro"/>
          <w:color w:val="757575"/>
          <w:sz w:val="23"/>
          <w:szCs w:val="23"/>
        </w:rPr>
        <w:t>”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</w:r>
      <w:r w:rsidRPr="00375F75">
        <w:rPr>
          <w:rFonts w:ascii="Source Serif Pro" w:hAnsi="Source Serif Pro"/>
          <w:color w:val="757575"/>
          <w:sz w:val="23"/>
          <w:szCs w:val="23"/>
        </w:rPr>
        <w:t>PARTENZE: Lunedì, Mercoledì e Giovedì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Chianciano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t xml:space="preserve"> Terme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>• Montepulciano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Torrita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t xml:space="preserve"> di Siena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Montefollonico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Pienza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Monticchiello</w:t>
      </w:r>
      <w:proofErr w:type="spellEnd"/>
    </w:p>
    <w:p w:rsidR="00D327F0" w:rsidRPr="00D327F0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375F75">
        <w:rPr>
          <w:rFonts w:ascii="Source Serif Pro" w:hAnsi="Source Serif Pro"/>
          <w:color w:val="757575"/>
          <w:sz w:val="23"/>
          <w:szCs w:val="23"/>
        </w:rPr>
        <w:t>TOUR GIALLO: “Sulle tracce degli Etruschi”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</w:r>
      <w:r w:rsidRPr="00375F75">
        <w:rPr>
          <w:rFonts w:ascii="Source Serif Pro" w:hAnsi="Source Serif Pro"/>
          <w:color w:val="757575"/>
          <w:sz w:val="23"/>
          <w:szCs w:val="23"/>
        </w:rPr>
        <w:t>PARTENZE: Venerdì e Domenica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>• Montepulciano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Chianciano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t xml:space="preserve"> Terme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Sarteano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br/>
        <w:t>• Chiusi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>• Città della Pieve (Umbria)</w:t>
      </w:r>
    </w:p>
    <w:p w:rsidR="00D327F0" w:rsidRPr="00D327F0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375F75">
        <w:rPr>
          <w:rFonts w:ascii="Source Serif Pro" w:hAnsi="Source Serif Pro"/>
          <w:color w:val="757575"/>
          <w:sz w:val="23"/>
          <w:szCs w:val="23"/>
        </w:rPr>
        <w:t>TOUR BLU: “Tra Vini e Vin Santo”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</w:r>
      <w:r w:rsidRPr="00375F75">
        <w:rPr>
          <w:rFonts w:ascii="Source Serif Pro" w:hAnsi="Source Serif Pro"/>
          <w:color w:val="757575"/>
          <w:sz w:val="23"/>
          <w:szCs w:val="23"/>
        </w:rPr>
        <w:t>PARTENZE: Martedì e Sabato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>• Montepulciano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•Torrita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t xml:space="preserve"> di Siena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Trequanda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Castelmuzio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Pienza</w:t>
      </w:r>
      <w:proofErr w:type="spellEnd"/>
      <w:r w:rsidRPr="00D327F0">
        <w:rPr>
          <w:rFonts w:ascii="Source Serif Pro" w:hAnsi="Source Serif Pro"/>
          <w:color w:val="757575"/>
          <w:sz w:val="23"/>
          <w:szCs w:val="23"/>
        </w:rPr>
        <w:br/>
        <w:t xml:space="preserve">• </w:t>
      </w:r>
      <w:proofErr w:type="spellStart"/>
      <w:r w:rsidRPr="00D327F0">
        <w:rPr>
          <w:rFonts w:ascii="Source Serif Pro" w:hAnsi="Source Serif Pro"/>
          <w:color w:val="757575"/>
          <w:sz w:val="23"/>
          <w:szCs w:val="23"/>
        </w:rPr>
        <w:t>Montefollonico</w:t>
      </w:r>
      <w:proofErr w:type="spellEnd"/>
    </w:p>
    <w:p w:rsidR="00D327F0" w:rsidRPr="00D327F0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D327F0">
        <w:rPr>
          <w:rFonts w:ascii="Source Serif Pro" w:hAnsi="Source Serif Pro"/>
          <w:color w:val="757575"/>
          <w:sz w:val="23"/>
          <w:szCs w:val="23"/>
        </w:rPr>
        <w:t>DURATA</w:t>
      </w:r>
    </w:p>
    <w:p w:rsidR="00D327F0" w:rsidRPr="00D327F0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  <w:r w:rsidRPr="00D327F0">
        <w:rPr>
          <w:rFonts w:ascii="Source Serif Pro" w:hAnsi="Source Serif Pro"/>
          <w:color w:val="757575"/>
          <w:sz w:val="23"/>
          <w:szCs w:val="23"/>
        </w:rPr>
        <w:t>Dai 90 ai 120 minuti.</w:t>
      </w:r>
      <w:r w:rsidRPr="00D327F0">
        <w:rPr>
          <w:rFonts w:ascii="Source Serif Pro" w:hAnsi="Source Serif Pro"/>
          <w:color w:val="757575"/>
          <w:sz w:val="23"/>
          <w:szCs w:val="23"/>
        </w:rPr>
        <w:br/>
        <w:t>Il servizio è attivo 7 giorni su 7, fino al 31 Dicembre.</w:t>
      </w:r>
    </w:p>
    <w:p w:rsidR="00D327F0" w:rsidRPr="00375F75" w:rsidRDefault="00D327F0" w:rsidP="00375F75">
      <w:pPr>
        <w:pStyle w:val="NormaleWeb"/>
        <w:shd w:val="clear" w:color="auto" w:fill="FFFFFF"/>
        <w:spacing w:before="0" w:beforeAutospacing="0" w:after="150" w:afterAutospacing="0"/>
        <w:rPr>
          <w:rFonts w:ascii="Source Serif Pro" w:hAnsi="Source Serif Pro"/>
          <w:color w:val="757575"/>
          <w:sz w:val="23"/>
          <w:szCs w:val="23"/>
        </w:rPr>
      </w:pPr>
    </w:p>
    <w:sectPr w:rsidR="00D327F0" w:rsidRPr="00375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erif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D327F0"/>
    <w:rsid w:val="00375F75"/>
    <w:rsid w:val="00AD04B4"/>
    <w:rsid w:val="00D3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32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27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D3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27F0"/>
    <w:rPr>
      <w:i/>
      <w:iCs/>
    </w:rPr>
  </w:style>
  <w:style w:type="character" w:styleId="Enfasigrassetto">
    <w:name w:val="Strong"/>
    <w:basedOn w:val="Carpredefinitoparagrafo"/>
    <w:uiPriority w:val="22"/>
    <w:qFormat/>
    <w:rsid w:val="00D327F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32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9E40-BEF1-4DCC-A957-1BBA1F83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2018-10-30T12:30:00Z</dcterms:created>
  <dcterms:modified xsi:type="dcterms:W3CDTF">2018-10-30T12:43:00Z</dcterms:modified>
</cp:coreProperties>
</file>